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  <w:rtl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530DE2" w:rsidRPr="00530DE2" w:rsidRDefault="00530DE2" w:rsidP="00CA084D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מדינת ישראל</w:t>
      </w:r>
    </w:p>
    <w:p w:rsidR="00530DE2" w:rsidRPr="009F5A80" w:rsidRDefault="00530DE2" w:rsidP="009F5A80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משרד התרבות והספורט</w:t>
      </w:r>
    </w:p>
    <w:p w:rsidR="00530DE2" w:rsidRPr="00530DE2" w:rsidRDefault="00530DE2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</w:rPr>
      </w:pPr>
      <w:r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A67C83" w:rsidRDefault="00F53C37" w:rsidP="00F53C37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 w:rsidRPr="00F53C37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 xml:space="preserve">מכרז פומבי מספר </w:t>
      </w:r>
      <w:r w:rsidR="001F787A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17</w:t>
      </w:r>
      <w:r w:rsidRPr="00F53C37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>/2018 לשירותי הקרנת סרטים המוגשים לאישור המועצה לביקורת סרטים</w:t>
      </w:r>
    </w:p>
    <w:p w:rsidR="00F53C37" w:rsidRPr="00F53C37" w:rsidRDefault="00F53C37" w:rsidP="00F53C37">
      <w:pPr>
        <w:tabs>
          <w:tab w:val="num" w:pos="1418"/>
        </w:tabs>
        <w:spacing w:after="120" w:line="240" w:lineRule="auto"/>
        <w:ind w:right="-482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proofErr w:type="spellStart"/>
      <w:r w:rsidRPr="00F53C37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מ</w:t>
      </w:r>
      <w:r w:rsidRPr="00F53C37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י</w:t>
      </w:r>
      <w:r w:rsidRPr="00F53C37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נהל</w:t>
      </w:r>
      <w:proofErr w:type="spellEnd"/>
      <w:r w:rsidRPr="00F53C37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תרבות מפעיל מועצה לביקורת סרטים</w:t>
      </w:r>
      <w:r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, ומבקש </w:t>
      </w:r>
      <w:r w:rsidRPr="00F53C37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לקבל הצעות מחיר למתן שירותי הקרנת סרטים המוגשים לאישור המועצה לביקורת סרטים. לשם כך, משרד התרבות והספורט </w:t>
      </w:r>
      <w:r w:rsidRPr="00F53C37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מבקש לאתר </w:t>
      </w:r>
      <w:r w:rsidRPr="00F53C37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ספק </w:t>
      </w:r>
      <w:r w:rsidRPr="00F53C37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מקצועי עם נ</w:t>
      </w:r>
      <w:r w:rsidRPr="00F53C37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י</w:t>
      </w:r>
      <w:r w:rsidRPr="00F53C37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סיון</w:t>
      </w:r>
      <w:r w:rsidRPr="00F53C37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F53C37" w:rsidRDefault="00F53C37" w:rsidP="00F53C37">
      <w:pPr>
        <w:spacing w:after="120" w:line="240" w:lineRule="auto"/>
        <w:ind w:right="-482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F53C37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מטרת המכרז היא לספק מקום הקרנה שיענה על צורכי המועצה. לשם כך תיבחנה אך ורק הצעות של מציעים היכולים לספק את השירותים בירושלים.</w:t>
      </w:r>
      <w:bookmarkStart w:id="0" w:name="_Ref516585251"/>
    </w:p>
    <w:p w:rsidR="00F53C37" w:rsidRPr="00F53C37" w:rsidRDefault="00F53C37" w:rsidP="00F53C37">
      <w:pPr>
        <w:spacing w:after="120" w:line="240" w:lineRule="auto"/>
        <w:ind w:right="-482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F53C37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היקף ההתקשרות יהיה של </w:t>
      </w:r>
      <w:r w:rsidRPr="00F53C37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כ-1</w:t>
      </w:r>
      <w:r w:rsidRPr="00F53C37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2</w:t>
      </w:r>
      <w:r w:rsidRPr="00F53C37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0 הקרנות בשנה</w:t>
      </w:r>
      <w:r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(היקף זה הינו הערכה ואינו מחייב את המשרד)</w:t>
      </w:r>
      <w:r w:rsidRPr="00F53C37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.</w:t>
      </w:r>
      <w:bookmarkEnd w:id="0"/>
    </w:p>
    <w:p w:rsidR="00A67C83" w:rsidRDefault="00A67C83" w:rsidP="00A67C83">
      <w:pPr>
        <w:spacing w:after="120" w:line="240" w:lineRule="auto"/>
        <w:ind w:right="-482"/>
        <w:jc w:val="both"/>
        <w:textAlignment w:val="baseline"/>
        <w:rPr>
          <w:rFonts w:ascii="Arial" w:hAnsi="Arial" w:cs="David"/>
          <w:b/>
          <w:bCs/>
          <w:rtl/>
        </w:rPr>
      </w:pPr>
      <w:r>
        <w:rPr>
          <w:rFonts w:ascii="Arial" w:hAnsi="Arial" w:cs="David" w:hint="cs"/>
          <w:b/>
          <w:bCs/>
          <w:rtl/>
        </w:rPr>
        <w:t>המשרד מעוניין לקבל הצעות מספקים לאספקת האולמות והשירותים הנ"ל.</w:t>
      </w:r>
    </w:p>
    <w:p w:rsidR="00A67C83" w:rsidRPr="00A67C83" w:rsidRDefault="00A67C83" w:rsidP="00A67C83">
      <w:pPr>
        <w:spacing w:after="120" w:line="240" w:lineRule="auto"/>
        <w:ind w:right="-482"/>
        <w:jc w:val="both"/>
        <w:textAlignment w:val="baseline"/>
        <w:rPr>
          <w:rFonts w:ascii="Arial" w:hAnsi="Arial" w:cs="David"/>
          <w:b/>
          <w:bCs/>
          <w:rtl/>
        </w:rPr>
      </w:pPr>
    </w:p>
    <w:p w:rsidR="003E7EB5" w:rsidRPr="00862486" w:rsidRDefault="003E7EB5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תקופת ה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ה</w:t>
      </w: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תקשרות</w:t>
      </w:r>
    </w:p>
    <w:p w:rsidR="00534559" w:rsidRPr="00862486" w:rsidRDefault="00534559" w:rsidP="0053455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 w:rsidRPr="00862486">
        <w:rPr>
          <w:rFonts w:ascii="Arial" w:hAnsi="Arial" w:cs="David"/>
          <w:rtl/>
        </w:rPr>
        <w:t xml:space="preserve">תקופת ההתקשרות </w:t>
      </w:r>
      <w:r w:rsidRPr="00862486">
        <w:rPr>
          <w:rFonts w:ascii="Arial" w:hAnsi="Arial" w:cs="David" w:hint="cs"/>
          <w:rtl/>
        </w:rPr>
        <w:t>תהיה לשנה אחת</w:t>
      </w:r>
      <w:r w:rsidRPr="00862486">
        <w:rPr>
          <w:rFonts w:ascii="Arial" w:hAnsi="Arial" w:cs="David"/>
          <w:rtl/>
        </w:rPr>
        <w:t xml:space="preserve"> מיום </w:t>
      </w:r>
      <w:r w:rsidRPr="00862486">
        <w:rPr>
          <w:rFonts w:ascii="Arial" w:hAnsi="Arial" w:cs="David" w:hint="cs"/>
          <w:rtl/>
        </w:rPr>
        <w:t>חתימת הצדדים על החוזה.</w:t>
      </w:r>
    </w:p>
    <w:p w:rsidR="00534559" w:rsidRPr="00862486" w:rsidRDefault="00534559" w:rsidP="0030502D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 w:rsidRPr="00862486">
        <w:rPr>
          <w:rFonts w:ascii="Arial" w:hAnsi="Arial" w:cs="David" w:hint="cs"/>
          <w:rtl/>
        </w:rPr>
        <w:t>המשרד רשאי, על פי שיקול דעתו הבלעדי, להאריך את תקופת ההתקשרות ב-</w:t>
      </w:r>
      <w:r w:rsidR="0030502D">
        <w:rPr>
          <w:rFonts w:ascii="Arial" w:hAnsi="Arial" w:cs="David" w:hint="cs"/>
          <w:rtl/>
        </w:rPr>
        <w:t>3</w:t>
      </w:r>
      <w:r w:rsidR="00BC686B">
        <w:rPr>
          <w:rFonts w:ascii="Arial" w:hAnsi="Arial" w:cs="David" w:hint="cs"/>
          <w:rtl/>
        </w:rPr>
        <w:t xml:space="preserve"> </w:t>
      </w:r>
      <w:r w:rsidRPr="00862486">
        <w:rPr>
          <w:rFonts w:ascii="Arial" w:hAnsi="Arial" w:cs="David" w:hint="cs"/>
          <w:rtl/>
        </w:rPr>
        <w:t xml:space="preserve">תקופות נוספות בנות שנה אחת כל אחת, דהיינו תקופת התקשרות מקסימלית של </w:t>
      </w:r>
      <w:r w:rsidR="0030502D">
        <w:rPr>
          <w:rFonts w:ascii="Arial" w:hAnsi="Arial" w:cs="David" w:hint="cs"/>
          <w:rtl/>
        </w:rPr>
        <w:t>ארבע</w:t>
      </w:r>
      <w:r w:rsidRPr="00862486">
        <w:rPr>
          <w:rFonts w:ascii="Arial" w:hAnsi="Arial" w:cs="David" w:hint="cs"/>
          <w:rtl/>
        </w:rPr>
        <w:t xml:space="preserve"> שנים סה"כ.</w:t>
      </w:r>
    </w:p>
    <w:p w:rsidR="009F5A80" w:rsidRPr="00862486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</w:p>
    <w:p w:rsidR="00534559" w:rsidRPr="00862486" w:rsidRDefault="00B152E5" w:rsidP="00534559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תנאי סף להשתתפות במכרז:</w:t>
      </w:r>
    </w:p>
    <w:p w:rsidR="00534559" w:rsidRPr="00862486" w:rsidRDefault="00534559" w:rsidP="00F53C37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862486">
        <w:rPr>
          <w:rFonts w:ascii="Arial" w:hAnsi="Arial" w:cs="David" w:hint="cs"/>
          <w:rtl/>
        </w:rPr>
        <w:t xml:space="preserve">רשאי להשתתף במכרז </w:t>
      </w:r>
      <w:r w:rsidR="00F53C37">
        <w:rPr>
          <w:rFonts w:ascii="Arial" w:hAnsi="Arial" w:cs="David" w:hint="cs"/>
          <w:rtl/>
        </w:rPr>
        <w:t>אשר</w:t>
      </w:r>
      <w:r w:rsidRPr="00862486">
        <w:rPr>
          <w:rFonts w:ascii="Arial" w:hAnsi="Arial" w:cs="David" w:hint="cs"/>
          <w:rtl/>
        </w:rPr>
        <w:t xml:space="preserve"> במועד הגשת ההצעה </w:t>
      </w:r>
      <w:r w:rsidR="00F53C37">
        <w:rPr>
          <w:rFonts w:ascii="Arial" w:hAnsi="Arial" w:cs="David" w:hint="cs"/>
          <w:rtl/>
        </w:rPr>
        <w:t xml:space="preserve">עומד </w:t>
      </w:r>
      <w:r w:rsidRPr="00862486">
        <w:rPr>
          <w:rFonts w:ascii="Arial" w:hAnsi="Arial" w:cs="David" w:hint="cs"/>
          <w:rtl/>
        </w:rPr>
        <w:t>בכל התנאים כמפורט להלן:</w:t>
      </w:r>
    </w:p>
    <w:p w:rsidR="00F53C37" w:rsidRPr="00E32643" w:rsidRDefault="00F53C37" w:rsidP="00E32643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1" w:name="_Ref263083897"/>
      <w:bookmarkStart w:id="2" w:name="_Ref439933053"/>
      <w:bookmarkStart w:id="3" w:name="_Ref373173038"/>
      <w:r w:rsidRPr="00E32643">
        <w:rPr>
          <w:rFonts w:ascii="Arial" w:hAnsi="Arial" w:cs="David" w:hint="cs"/>
          <w:rtl/>
        </w:rPr>
        <w:t xml:space="preserve">המציע הינו </w:t>
      </w:r>
      <w:r w:rsidRPr="00E32643">
        <w:rPr>
          <w:rFonts w:ascii="Arial" w:hAnsi="Arial" w:cs="David"/>
          <w:rtl/>
        </w:rPr>
        <w:t xml:space="preserve">גוף </w:t>
      </w:r>
      <w:bookmarkEnd w:id="1"/>
      <w:r w:rsidRPr="00E32643">
        <w:rPr>
          <w:rFonts w:ascii="Arial" w:hAnsi="Arial" w:cs="David" w:hint="cs"/>
          <w:rtl/>
        </w:rPr>
        <w:t xml:space="preserve">משפטי </w:t>
      </w:r>
      <w:r w:rsidRPr="00E32643">
        <w:rPr>
          <w:rFonts w:ascii="Arial" w:hAnsi="Arial" w:cs="David"/>
          <w:rtl/>
        </w:rPr>
        <w:t>גוף משפטי מאוגד הרשום ברשם רשמי</w:t>
      </w:r>
      <w:bookmarkEnd w:id="2"/>
      <w:r w:rsidRPr="00E32643">
        <w:rPr>
          <w:rFonts w:ascii="Arial" w:hAnsi="Arial" w:cs="David" w:hint="cs"/>
          <w:rtl/>
        </w:rPr>
        <w:t>.</w:t>
      </w:r>
    </w:p>
    <w:p w:rsidR="00F53C37" w:rsidRPr="00F53C37" w:rsidRDefault="00F53C37" w:rsidP="00E32643">
      <w:pPr>
        <w:numPr>
          <w:ilvl w:val="1"/>
          <w:numId w:val="1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4" w:name="_Ref274737718"/>
      <w:r w:rsidRPr="00F53C37" w:rsidDel="000F14F0">
        <w:rPr>
          <w:rFonts w:ascii="Arial" w:hAnsi="Arial" w:cs="David" w:hint="cs"/>
          <w:rtl/>
        </w:rPr>
        <w:t xml:space="preserve">המציע עומד בדרישות תקנה 6(א) לתקנות חובת המכרזים, התשנ"ג-1993 ובכלל זה </w:t>
      </w:r>
      <w:r w:rsidRPr="00F53C37">
        <w:rPr>
          <w:rFonts w:ascii="Arial" w:hAnsi="Arial" w:cs="David" w:hint="cs"/>
          <w:rtl/>
        </w:rPr>
        <w:t>מ</w:t>
      </w:r>
      <w:r w:rsidRPr="00F53C37" w:rsidDel="000F14F0">
        <w:rPr>
          <w:rFonts w:ascii="Arial" w:hAnsi="Arial" w:cs="David" w:hint="cs"/>
          <w:rtl/>
        </w:rPr>
        <w:t>חזיק בכל האישורים הנדרשים לפי חוק עסקאות גופים ציבוריים</w:t>
      </w:r>
      <w:r w:rsidRPr="00F53C37">
        <w:rPr>
          <w:rFonts w:ascii="Arial" w:hAnsi="Arial" w:cs="David" w:hint="cs"/>
          <w:rtl/>
        </w:rPr>
        <w:t xml:space="preserve">, </w:t>
      </w:r>
      <w:r w:rsidRPr="00F53C37">
        <w:rPr>
          <w:rFonts w:ascii="Arial" w:hAnsi="Arial" w:cs="David" w:hint="eastAsia"/>
          <w:rtl/>
        </w:rPr>
        <w:t>התשל</w:t>
      </w:r>
      <w:r w:rsidRPr="00F53C37">
        <w:rPr>
          <w:rFonts w:ascii="Arial" w:hAnsi="Arial" w:cs="David"/>
          <w:rtl/>
        </w:rPr>
        <w:t>"</w:t>
      </w:r>
      <w:r w:rsidRPr="00F53C37">
        <w:rPr>
          <w:rFonts w:ascii="Arial" w:hAnsi="Arial" w:cs="David" w:hint="eastAsia"/>
          <w:rtl/>
        </w:rPr>
        <w:t>ו</w:t>
      </w:r>
      <w:r w:rsidRPr="00F53C37">
        <w:rPr>
          <w:rFonts w:ascii="Arial" w:hAnsi="Arial" w:cs="David"/>
          <w:rtl/>
        </w:rPr>
        <w:t>-1976</w:t>
      </w:r>
      <w:r w:rsidRPr="00F53C37">
        <w:rPr>
          <w:rFonts w:ascii="Arial" w:hAnsi="Arial" w:cs="David" w:hint="cs"/>
          <w:rtl/>
        </w:rPr>
        <w:t xml:space="preserve"> (אכיפת ניהול חשבונות ותשלום חובות מס)</w:t>
      </w:r>
      <w:r w:rsidRPr="00F53C37" w:rsidDel="000F14F0">
        <w:rPr>
          <w:rFonts w:ascii="Arial" w:hAnsi="Arial" w:cs="David" w:hint="cs"/>
          <w:rtl/>
        </w:rPr>
        <w:t>, כשהם תקפים.</w:t>
      </w:r>
      <w:bookmarkEnd w:id="4"/>
    </w:p>
    <w:p w:rsidR="00F53C37" w:rsidRPr="00F53C37" w:rsidRDefault="00F53C37" w:rsidP="00E32643">
      <w:pPr>
        <w:numPr>
          <w:ilvl w:val="1"/>
          <w:numId w:val="1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5" w:name="_Ref295727242"/>
      <w:r w:rsidRPr="00F53C37">
        <w:rPr>
          <w:rFonts w:ascii="Arial" w:hAnsi="Arial" w:cs="David" w:hint="cs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  <w:bookmarkEnd w:id="5"/>
    </w:p>
    <w:p w:rsidR="00F53C37" w:rsidRPr="00F53C37" w:rsidRDefault="00F53C37" w:rsidP="00E32643">
      <w:pPr>
        <w:numPr>
          <w:ilvl w:val="2"/>
          <w:numId w:val="1"/>
        </w:numPr>
        <w:tabs>
          <w:tab w:val="num" w:pos="226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r w:rsidRPr="00F53C37">
        <w:rPr>
          <w:rFonts w:ascii="Arial" w:hAnsi="Arial" w:cs="David" w:hint="cs"/>
          <w:b/>
          <w:bCs/>
          <w:rtl/>
        </w:rPr>
        <w:t>יובהר כי גוף המגיש סרטים לאישור המועצה, או נמצא בבעלות גוף שכזה, נמצא בניגוד עניינים ואיננו רשאי לגשת למכרז זה</w:t>
      </w:r>
      <w:r w:rsidRPr="00F53C37">
        <w:rPr>
          <w:rFonts w:ascii="Arial" w:hAnsi="Arial" w:cs="David" w:hint="cs"/>
          <w:rtl/>
        </w:rPr>
        <w:t>.</w:t>
      </w:r>
    </w:p>
    <w:p w:rsidR="00F53C37" w:rsidRPr="00F53C37" w:rsidRDefault="00F53C37" w:rsidP="00E32643">
      <w:pPr>
        <w:numPr>
          <w:ilvl w:val="1"/>
          <w:numId w:val="1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6" w:name="_Ref296892065"/>
      <w:bookmarkStart w:id="7" w:name="_Ref315969559"/>
      <w:bookmarkStart w:id="8" w:name="_Ref391910329"/>
      <w:r w:rsidRPr="00F53C37">
        <w:rPr>
          <w:rFonts w:ascii="Arial" w:hAnsi="Arial" w:cs="David" w:hint="cs"/>
          <w:rtl/>
        </w:rPr>
        <w:t>אם המציע הוא תאגיד -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eastAsia"/>
          <w:rtl/>
        </w:rPr>
        <w:t>במועד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eastAsia"/>
          <w:rtl/>
        </w:rPr>
        <w:t>הגשת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eastAsia"/>
          <w:rtl/>
        </w:rPr>
        <w:t>ההצעה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eastAsia"/>
          <w:rtl/>
        </w:rPr>
        <w:t>המציע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eastAsia"/>
          <w:rtl/>
        </w:rPr>
        <w:t>אינו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eastAsia"/>
          <w:rtl/>
        </w:rPr>
        <w:t>בעל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eastAsia"/>
          <w:rtl/>
        </w:rPr>
        <w:t>חובות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eastAsia"/>
          <w:rtl/>
        </w:rPr>
        <w:t>אגרה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eastAsia"/>
          <w:rtl/>
        </w:rPr>
        <w:t>שנתית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cs"/>
          <w:rtl/>
        </w:rPr>
        <w:t>ל</w:t>
      </w:r>
      <w:r w:rsidRPr="00F53C37">
        <w:rPr>
          <w:rFonts w:ascii="Arial" w:hAnsi="Arial" w:cs="David" w:hint="eastAsia"/>
          <w:rtl/>
        </w:rPr>
        <w:t>רשות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eastAsia"/>
          <w:rtl/>
        </w:rPr>
        <w:t>התאגידים</w:t>
      </w:r>
      <w:r w:rsidRPr="00F53C37">
        <w:rPr>
          <w:rFonts w:ascii="Arial" w:hAnsi="Arial" w:cs="David" w:hint="cs"/>
          <w:rtl/>
        </w:rPr>
        <w:t xml:space="preserve"> בגין שנת 2017 או מוקדם מכך.</w:t>
      </w:r>
      <w:bookmarkStart w:id="9" w:name="_Ref373241086"/>
      <w:bookmarkEnd w:id="6"/>
      <w:bookmarkEnd w:id="7"/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cs"/>
          <w:rtl/>
        </w:rPr>
        <w:t>כמו כן, אינו מוגדר</w:t>
      </w:r>
      <w:r w:rsidRPr="00F53C37">
        <w:rPr>
          <w:rFonts w:ascii="Arial" w:hAnsi="Arial" w:cs="David"/>
          <w:rtl/>
        </w:rPr>
        <w:t xml:space="preserve"> </w:t>
      </w:r>
      <w:r w:rsidRPr="00F53C37">
        <w:rPr>
          <w:rFonts w:ascii="Arial" w:hAnsi="Arial" w:cs="David" w:hint="cs"/>
          <w:rtl/>
        </w:rPr>
        <w:t>כ</w:t>
      </w:r>
      <w:r w:rsidRPr="00F53C37">
        <w:rPr>
          <w:rFonts w:ascii="Arial" w:hAnsi="Arial" w:cs="David"/>
          <w:rtl/>
        </w:rPr>
        <w:t xml:space="preserve">"חברה מפרה" ו/או לא נשלחה אליו התראה על היותו "חברה מפרה" כאמור בסעיף 362א' לחוק החברות, </w:t>
      </w:r>
      <w:proofErr w:type="spellStart"/>
      <w:r w:rsidRPr="00F53C37">
        <w:rPr>
          <w:rFonts w:ascii="Arial" w:hAnsi="Arial" w:cs="David"/>
          <w:rtl/>
        </w:rPr>
        <w:t>התשנ"ט</w:t>
      </w:r>
      <w:proofErr w:type="spellEnd"/>
      <w:r w:rsidRPr="00F53C37">
        <w:rPr>
          <w:rFonts w:ascii="Arial" w:hAnsi="Arial" w:cs="David"/>
          <w:rtl/>
        </w:rPr>
        <w:t xml:space="preserve"> 1999</w:t>
      </w:r>
      <w:r w:rsidRPr="00F53C37">
        <w:rPr>
          <w:rFonts w:ascii="Arial" w:hAnsi="Arial" w:cs="David" w:hint="cs"/>
          <w:rtl/>
        </w:rPr>
        <w:t>.</w:t>
      </w:r>
      <w:bookmarkEnd w:id="8"/>
      <w:bookmarkEnd w:id="9"/>
      <w:r w:rsidRPr="00F53C37">
        <w:rPr>
          <w:rFonts w:ascii="Arial" w:hAnsi="Arial" w:cs="David" w:hint="cs"/>
          <w:rtl/>
        </w:rPr>
        <w:t xml:space="preserve"> </w:t>
      </w:r>
    </w:p>
    <w:p w:rsidR="00F53C37" w:rsidRPr="00E32643" w:rsidRDefault="00F53C37" w:rsidP="00E32643">
      <w:pPr>
        <w:numPr>
          <w:ilvl w:val="1"/>
          <w:numId w:val="1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  <w:b/>
          <w:bCs/>
        </w:rPr>
      </w:pPr>
      <w:bookmarkStart w:id="10" w:name="_Ref438998600"/>
      <w:bookmarkStart w:id="11" w:name="_Ref445652093"/>
      <w:r w:rsidRPr="00E32643">
        <w:rPr>
          <w:rFonts w:ascii="Arial" w:hAnsi="Arial" w:cs="David" w:hint="cs"/>
          <w:b/>
          <w:bCs/>
          <w:rtl/>
        </w:rPr>
        <w:t xml:space="preserve">בחמש השנים האחרונות, התקיימו במתקניו של המציע לפחות שלושה אירועים מסוג </w:t>
      </w:r>
      <w:bookmarkEnd w:id="10"/>
      <w:r w:rsidRPr="00E32643">
        <w:rPr>
          <w:rFonts w:ascii="Arial" w:hAnsi="Arial" w:cs="David" w:hint="cs"/>
          <w:b/>
          <w:bCs/>
          <w:rtl/>
        </w:rPr>
        <w:t>הקרנות סרטים ו/או כנסים ו/או ימי פעילות שקיים מוסד חיצוני, אשר אינו עושה שימוש דרך קבע במתקנים אלו.</w:t>
      </w:r>
      <w:bookmarkEnd w:id="11"/>
      <w:r w:rsidRPr="00E32643">
        <w:rPr>
          <w:rFonts w:ascii="Arial" w:hAnsi="Arial" w:cs="David" w:hint="cs"/>
          <w:b/>
          <w:bCs/>
          <w:rtl/>
        </w:rPr>
        <w:t xml:space="preserve"> </w:t>
      </w:r>
    </w:p>
    <w:p w:rsidR="001C2D07" w:rsidRPr="00F53C37" w:rsidRDefault="001C2D07" w:rsidP="001C2D07">
      <w:pPr>
        <w:overflowPunct w:val="0"/>
        <w:autoSpaceDE w:val="0"/>
        <w:autoSpaceDN w:val="0"/>
        <w:adjustRightInd w:val="0"/>
        <w:spacing w:after="0" w:line="360" w:lineRule="auto"/>
        <w:ind w:left="1728"/>
        <w:jc w:val="both"/>
        <w:textAlignment w:val="baseline"/>
        <w:rPr>
          <w:rFonts w:ascii="David" w:hAnsi="David" w:cs="David"/>
          <w:rtl/>
        </w:rPr>
      </w:pPr>
    </w:p>
    <w:bookmarkEnd w:id="3"/>
    <w:p w:rsidR="00EE448C" w:rsidRPr="007E1CD8" w:rsidRDefault="00EE448C" w:rsidP="007E1CD8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התאריך האחרון להגשת הצעות הוא </w:t>
      </w:r>
      <w:r w:rsidR="001F787A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13.12.2018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עד השעה 12:00 בצהריים. ההצעות יוגשו לתיבת המכרזים הממוקמת </w:t>
      </w: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במטה המשותף למשרדי המדע התרבות והספורט, הקריה המזרחית, ירושלים, בניין ג', קומה שלישית, ליד חדר 302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5A7F89" w:rsidRPr="007E1CD8" w:rsidRDefault="005A7F89" w:rsidP="007E1CD8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7E1CD8">
        <w:rPr>
          <w:rFonts w:ascii="David" w:hAnsi="David" w:cs="David"/>
          <w:b/>
          <w:bCs/>
          <w:color w:val="000000"/>
          <w:shd w:val="clear" w:color="auto" w:fill="FFFFFF"/>
          <w:rtl/>
        </w:rPr>
        <w:lastRenderedPageBreak/>
        <w:t>לעיון במסמכי המכרז ניתן</w:t>
      </w:r>
      <w:bookmarkStart w:id="12" w:name="_GoBack"/>
      <w:bookmarkEnd w:id="12"/>
      <w:r w:rsidRPr="007E1CD8">
        <w:rPr>
          <w:rFonts w:ascii="David" w:hAnsi="David" w:cs="David"/>
          <w:b/>
          <w:bCs/>
          <w:color w:val="000000"/>
          <w:shd w:val="clear" w:color="auto" w:fill="FFFFFF"/>
          <w:rtl/>
        </w:rPr>
        <w:t xml:space="preserve"> לפנות לאתר האינטרנט של משרד התרבות והספורט בכתובת</w:t>
      </w:r>
      <w:r w:rsidRPr="007E1CD8">
        <w:rPr>
          <w:rFonts w:ascii="David" w:hAnsi="David" w:cs="David" w:hint="cs"/>
          <w:b/>
          <w:bCs/>
          <w:color w:val="000000"/>
          <w:shd w:val="clear" w:color="auto" w:fill="FFFFFF"/>
          <w:rtl/>
        </w:rPr>
        <w:t xml:space="preserve"> </w:t>
      </w:r>
      <w:hyperlink r:id="rId7" w:history="1">
        <w:r w:rsidRPr="007E1CD8">
          <w:rPr>
            <w:rStyle w:val="Hyperlink"/>
            <w:b/>
            <w:bCs/>
          </w:rPr>
          <w:t>https://www.gov.il/he/Departments/ministry_of_culture_and_sport</w:t>
        </w:r>
      </w:hyperlink>
      <w:r w:rsidRPr="007E1CD8">
        <w:rPr>
          <w:rFonts w:ascii="David" w:hAnsi="David" w:cs="David"/>
          <w:b/>
          <w:bCs/>
          <w:color w:val="000000"/>
          <w:shd w:val="clear" w:color="auto" w:fill="FFFFFF"/>
          <w:rtl/>
        </w:rPr>
        <w:t>,</w:t>
      </w:r>
      <w:r w:rsidRPr="007E1CD8">
        <w:rPr>
          <w:rFonts w:ascii="David" w:hAnsi="David" w:cs="David" w:hint="cs"/>
          <w:b/>
          <w:bCs/>
          <w:color w:val="000000"/>
          <w:shd w:val="clear" w:color="auto" w:fill="FFFFFF"/>
          <w:rtl/>
        </w:rPr>
        <w:t xml:space="preserve"> </w:t>
      </w:r>
      <w:r w:rsidRPr="007E1CD8">
        <w:rPr>
          <w:rFonts w:ascii="David" w:hAnsi="David" w:cs="David"/>
          <w:b/>
          <w:bCs/>
          <w:color w:val="000000"/>
          <w:shd w:val="clear" w:color="auto" w:fill="FFFFFF"/>
          <w:rtl/>
        </w:rPr>
        <w:t>"פרסומים", "מכרזים"</w:t>
      </w:r>
      <w:r w:rsidRPr="007E1CD8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A50B5E" w:rsidRPr="005A7F89" w:rsidRDefault="00A50B5E" w:rsidP="001F787A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שאלות הבהרה הנוגעות לפרטי המכרז, יש להפנות באמצעות דוא"ל בלבד, לכתוב</w:t>
      </w:r>
      <w:r w:rsidRPr="005A7F8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ת </w:t>
      </w:r>
      <w:hyperlink r:id="rId8" w:history="1">
        <w:r w:rsidR="00E32643" w:rsidRPr="005A7F89">
          <w:rPr>
            <w:rStyle w:val="Hyperlink"/>
            <w:b/>
            <w:bCs/>
          </w:rPr>
          <w:t>shanih@most.gov.il</w:t>
        </w:r>
      </w:hyperlink>
      <w:r w:rsidRPr="005A7F8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, עד לתאריך </w:t>
      </w:r>
      <w:r w:rsidR="001F787A" w:rsidRPr="005A7F8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22.11.2018</w:t>
      </w:r>
      <w:r w:rsidRPr="005A7F8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בשעה 1</w:t>
      </w:r>
      <w:r w:rsidR="00BC686B" w:rsidRPr="005A7F8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6</w:t>
      </w:r>
      <w:r w:rsidRPr="005A7F8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:00</w:t>
      </w:r>
      <w:r w:rsidR="003E7EB5" w:rsidRPr="005A7F8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71773C" w:rsidRPr="005A7F89" w:rsidRDefault="00A50B5E" w:rsidP="005A7F89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71773C" w:rsidRPr="005A7F89" w:rsidSect="00ED59B5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428A" w:rsidRDefault="0028428A" w:rsidP="00F53C37">
      <w:pPr>
        <w:spacing w:after="0" w:line="240" w:lineRule="auto"/>
      </w:pPr>
      <w:r>
        <w:separator/>
      </w:r>
    </w:p>
  </w:endnote>
  <w:endnote w:type="continuationSeparator" w:id="0">
    <w:p w:rsidR="0028428A" w:rsidRDefault="0028428A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428A" w:rsidRDefault="0028428A" w:rsidP="00F53C37">
      <w:pPr>
        <w:spacing w:after="0" w:line="240" w:lineRule="auto"/>
      </w:pPr>
      <w:r>
        <w:separator/>
      </w:r>
    </w:p>
  </w:footnote>
  <w:footnote w:type="continuationSeparator" w:id="0">
    <w:p w:rsidR="0028428A" w:rsidRDefault="0028428A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C37" w:rsidRDefault="00F53C37" w:rsidP="00F53C37">
    <w:pPr>
      <w:pStyle w:val="aa"/>
      <w:jc w:val="center"/>
    </w:pPr>
    <w:r>
      <w:rPr>
        <w:noProof/>
      </w:rPr>
      <w:drawing>
        <wp:inline distT="0" distB="0" distL="0" distR="0" wp14:anchorId="70DCBC10">
          <wp:extent cx="1736610" cy="926912"/>
          <wp:effectExtent l="0" t="0" r="0" b="698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4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5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6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9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1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2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3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4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6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17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8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19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0" w15:restartNumberingAfterBreak="0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0"/>
  </w:num>
  <w:num w:numId="2">
    <w:abstractNumId w:val="0"/>
  </w:num>
  <w:num w:numId="3">
    <w:abstractNumId w:val="17"/>
  </w:num>
  <w:num w:numId="4">
    <w:abstractNumId w:val="1"/>
  </w:num>
  <w:num w:numId="5">
    <w:abstractNumId w:val="19"/>
  </w:num>
  <w:num w:numId="6">
    <w:abstractNumId w:val="11"/>
  </w:num>
  <w:num w:numId="7">
    <w:abstractNumId w:val="7"/>
  </w:num>
  <w:num w:numId="8">
    <w:abstractNumId w:val="8"/>
  </w:num>
  <w:num w:numId="9">
    <w:abstractNumId w:val="3"/>
  </w:num>
  <w:num w:numId="10">
    <w:abstractNumId w:val="10"/>
  </w:num>
  <w:num w:numId="11">
    <w:abstractNumId w:val="18"/>
  </w:num>
  <w:num w:numId="12">
    <w:abstractNumId w:val="12"/>
  </w:num>
  <w:num w:numId="13">
    <w:abstractNumId w:val="5"/>
  </w:num>
  <w:num w:numId="14">
    <w:abstractNumId w:val="13"/>
  </w:num>
  <w:num w:numId="15">
    <w:abstractNumId w:val="15"/>
  </w:num>
  <w:num w:numId="16">
    <w:abstractNumId w:val="4"/>
  </w:num>
  <w:num w:numId="17">
    <w:abstractNumId w:val="9"/>
  </w:num>
  <w:num w:numId="18">
    <w:abstractNumId w:val="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6"/>
  </w:num>
  <w:num w:numId="20">
    <w:abstractNumId w:val="2"/>
  </w:num>
  <w:num w:numId="21">
    <w:abstractNumId w:val="14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116C84"/>
    <w:rsid w:val="001C2D07"/>
    <w:rsid w:val="001F787A"/>
    <w:rsid w:val="00250E50"/>
    <w:rsid w:val="0028428A"/>
    <w:rsid w:val="002C30B1"/>
    <w:rsid w:val="0030502D"/>
    <w:rsid w:val="00370C02"/>
    <w:rsid w:val="003D4CB6"/>
    <w:rsid w:val="003E7EB5"/>
    <w:rsid w:val="00530DE2"/>
    <w:rsid w:val="00534559"/>
    <w:rsid w:val="005A7F89"/>
    <w:rsid w:val="0071773C"/>
    <w:rsid w:val="007304E9"/>
    <w:rsid w:val="007914B1"/>
    <w:rsid w:val="007D710A"/>
    <w:rsid w:val="007E1CD8"/>
    <w:rsid w:val="00842FC4"/>
    <w:rsid w:val="00862486"/>
    <w:rsid w:val="009B04B4"/>
    <w:rsid w:val="009E65D4"/>
    <w:rsid w:val="009F5A80"/>
    <w:rsid w:val="00A03B67"/>
    <w:rsid w:val="00A50B5E"/>
    <w:rsid w:val="00A5111C"/>
    <w:rsid w:val="00A67C83"/>
    <w:rsid w:val="00B152E5"/>
    <w:rsid w:val="00BB3976"/>
    <w:rsid w:val="00BC686B"/>
    <w:rsid w:val="00C42130"/>
    <w:rsid w:val="00CA084D"/>
    <w:rsid w:val="00D77FCC"/>
    <w:rsid w:val="00DB1118"/>
    <w:rsid w:val="00E32643"/>
    <w:rsid w:val="00E92596"/>
    <w:rsid w:val="00ED59B5"/>
    <w:rsid w:val="00EE448C"/>
    <w:rsid w:val="00EE6D44"/>
    <w:rsid w:val="00F53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6CD0B92-C277-47CC-99B5-2A24DA6A5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nih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v.il/he/Departments/ministry_of_culture_and_spor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436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Aharon Haver</cp:lastModifiedBy>
  <cp:revision>9</cp:revision>
  <dcterms:created xsi:type="dcterms:W3CDTF">2016-08-28T13:03:00Z</dcterms:created>
  <dcterms:modified xsi:type="dcterms:W3CDTF">2018-10-31T21:23:00Z</dcterms:modified>
</cp:coreProperties>
</file>